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A9" w:rsidRDefault="0063305F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63305F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-824901</wp:posOffset>
            </wp:positionV>
            <wp:extent cx="2540510" cy="865633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10" cy="86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05F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4E273" wp14:editId="6281B582">
                <wp:simplePos x="0" y="0"/>
                <wp:positionH relativeFrom="column">
                  <wp:posOffset>1219200</wp:posOffset>
                </wp:positionH>
                <wp:positionV relativeFrom="paragraph">
                  <wp:posOffset>-838375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305F" w:rsidRDefault="0063305F" w:rsidP="0063305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305F" w:rsidRDefault="0063305F" w:rsidP="0063305F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4E273" id="组合 4" o:spid="_x0000_s1026" style="position:absolute;left:0;text-align:left;margin-left:96pt;margin-top:-66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63305F" w:rsidRDefault="0063305F" w:rsidP="0063305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63305F" w:rsidRDefault="0063305F" w:rsidP="0063305F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54A9" w:rsidRPr="0063305F" w:rsidRDefault="0063305F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63305F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</w:t>
      </w:r>
      <w:r w:rsidRPr="0063305F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СЕРИЯ РАЗБАВИТЕЛЕЙ</w:t>
      </w:r>
      <w:r w:rsidRPr="0063305F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B654A9" w:rsidRPr="0063305F" w:rsidRDefault="0063305F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B654A9" w:rsidRDefault="0063305F">
      <w:pPr>
        <w:spacing w:line="240" w:lineRule="exact"/>
        <w:ind w:left="100" w:hangingChars="50" w:hanging="100"/>
        <w:rPr>
          <w:rStyle w:val="anegp0gi0b9av8jahpyh"/>
          <w:lang w:val="ru-RU"/>
        </w:rPr>
      </w:pPr>
      <w:r>
        <w:rPr>
          <w:rFonts w:cstheme="minorHAnsi"/>
          <w:sz w:val="20"/>
          <w:szCs w:val="20"/>
          <w:lang w:val="ru-RU"/>
        </w:rPr>
        <w:t>-</w:t>
      </w:r>
      <w:bookmarkStart w:id="0" w:name="_GoBack"/>
      <w:bookmarkEnd w:id="0"/>
      <w:r w:rsidRPr="0063305F">
        <w:rPr>
          <w:rStyle w:val="anegp0gi0b9av8jahpyh"/>
          <w:lang w:val="ru-RU"/>
        </w:rPr>
        <w:t>Высококачественный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растворитель,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специально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разработанный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для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грунтовки,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базового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финишного</w:t>
      </w:r>
      <w:r w:rsidRPr="0063305F">
        <w:rPr>
          <w:lang w:val="ru-RU"/>
        </w:rPr>
        <w:t xml:space="preserve"> покрытия </w:t>
      </w:r>
      <w:r>
        <w:rPr>
          <w:rStyle w:val="anegp0gi0b9av8jahpyh"/>
        </w:rPr>
        <w:t>EC</w:t>
      </w:r>
      <w:r w:rsidRPr="0063305F">
        <w:rPr>
          <w:rStyle w:val="anegp0gi0b9av8jahpyh"/>
          <w:lang w:val="ru-RU"/>
        </w:rPr>
        <w:t>.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Выпускается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быстрой,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стандартной,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медленной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сверхмедленной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скоростью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высыхания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для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соответствия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различным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продуктам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различным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требованиям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применения.</w:t>
      </w:r>
    </w:p>
    <w:p w:rsidR="0063305F" w:rsidRPr="0063305F" w:rsidRDefault="0063305F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p w:rsidR="00B654A9" w:rsidRDefault="0063305F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ХАРАКТЕРИСТИКА</w:t>
      </w:r>
      <w:r>
        <w:rPr>
          <w:rFonts w:cstheme="minorHAnsi" w:hint="eastAsia"/>
          <w:sz w:val="20"/>
          <w:szCs w:val="20"/>
        </w:rPr>
        <w:t xml:space="preserve"> </w:t>
      </w:r>
      <w:r>
        <w:rPr>
          <w:rFonts w:cstheme="minorHAnsi" w:hint="eastAsia"/>
          <w:sz w:val="20"/>
          <w:szCs w:val="20"/>
        </w:rPr>
        <w:t>ПРОДУКТА</w:t>
      </w:r>
    </w:p>
    <w:p w:rsidR="0063305F" w:rsidRPr="0063305F" w:rsidRDefault="0063305F" w:rsidP="0063305F">
      <w:pPr>
        <w:pStyle w:val="a8"/>
        <w:numPr>
          <w:ilvl w:val="0"/>
          <w:numId w:val="1"/>
        </w:numPr>
        <w:spacing w:line="240" w:lineRule="exact"/>
        <w:ind w:leftChars="0"/>
        <w:rPr>
          <w:lang w:val="ru-RU"/>
        </w:rPr>
      </w:pPr>
      <w:r w:rsidRPr="0063305F">
        <w:rPr>
          <w:rStyle w:val="anegp0gi0b9av8jahpyh"/>
          <w:lang w:val="ru-RU"/>
        </w:rPr>
        <w:t>Для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снижения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вязкости</w:t>
      </w:r>
      <w:r w:rsidRPr="0063305F">
        <w:rPr>
          <w:lang w:val="ru-RU"/>
        </w:rPr>
        <w:t xml:space="preserve"> при </w:t>
      </w:r>
      <w:r w:rsidRPr="0063305F">
        <w:rPr>
          <w:rStyle w:val="anegp0gi0b9av8jahpyh"/>
          <w:lang w:val="ru-RU"/>
        </w:rPr>
        <w:t>нанесении.</w:t>
      </w:r>
      <w:r w:rsidRPr="0063305F">
        <w:rPr>
          <w:lang w:val="ru-RU"/>
        </w:rPr>
        <w:t xml:space="preserve"> </w:t>
      </w:r>
    </w:p>
    <w:p w:rsidR="0063305F" w:rsidRPr="0063305F" w:rsidRDefault="0063305F" w:rsidP="0063305F">
      <w:pPr>
        <w:pStyle w:val="a8"/>
        <w:numPr>
          <w:ilvl w:val="0"/>
          <w:numId w:val="1"/>
        </w:numPr>
        <w:spacing w:line="240" w:lineRule="exact"/>
        <w:ind w:leftChars="0"/>
        <w:rPr>
          <w:lang w:val="ru-RU"/>
        </w:rPr>
      </w:pPr>
      <w:r w:rsidRPr="0063305F">
        <w:rPr>
          <w:rStyle w:val="anegp0gi0b9av8jahpyh"/>
          <w:lang w:val="ru-RU"/>
        </w:rPr>
        <w:t>Для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повышения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гладкости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пленки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краски.</w:t>
      </w:r>
      <w:r w:rsidRPr="0063305F">
        <w:rPr>
          <w:lang w:val="ru-RU"/>
        </w:rPr>
        <w:t xml:space="preserve"> </w:t>
      </w:r>
    </w:p>
    <w:p w:rsidR="0063305F" w:rsidRPr="0063305F" w:rsidRDefault="0063305F" w:rsidP="0063305F">
      <w:pPr>
        <w:pStyle w:val="a8"/>
        <w:numPr>
          <w:ilvl w:val="0"/>
          <w:numId w:val="1"/>
        </w:numPr>
        <w:spacing w:line="240" w:lineRule="exact"/>
        <w:ind w:leftChars="0"/>
        <w:rPr>
          <w:rFonts w:cstheme="minorHAnsi" w:hint="eastAsia"/>
          <w:sz w:val="20"/>
          <w:szCs w:val="20"/>
          <w:lang w:val="ru-RU"/>
        </w:rPr>
      </w:pPr>
      <w:r w:rsidRPr="0063305F">
        <w:rPr>
          <w:rStyle w:val="anegp0gi0b9av8jahpyh"/>
          <w:lang w:val="ru-RU"/>
        </w:rPr>
        <w:t>Хорошая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растворимость.</w:t>
      </w:r>
    </w:p>
    <w:p w:rsidR="00B654A9" w:rsidRPr="0063305F" w:rsidRDefault="00B654A9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2163"/>
        <w:gridCol w:w="7932"/>
      </w:tblGrid>
      <w:tr w:rsidR="00B654A9">
        <w:trPr>
          <w:trHeight w:val="495"/>
        </w:trPr>
        <w:tc>
          <w:tcPr>
            <w:tcW w:w="2163" w:type="dxa"/>
            <w:vAlign w:val="center"/>
          </w:tcPr>
          <w:p w:rsidR="00B654A9" w:rsidRPr="0063305F" w:rsidRDefault="0063305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932" w:type="dxa"/>
            <w:vAlign w:val="center"/>
          </w:tcPr>
          <w:p w:rsidR="00B654A9" w:rsidRPr="0063305F" w:rsidRDefault="0063305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Характеристики</w:t>
            </w:r>
          </w:p>
        </w:tc>
      </w:tr>
      <w:tr w:rsidR="00B654A9" w:rsidRPr="0063305F">
        <w:trPr>
          <w:trHeight w:val="558"/>
        </w:trPr>
        <w:tc>
          <w:tcPr>
            <w:tcW w:w="2163" w:type="dxa"/>
            <w:vAlign w:val="center"/>
          </w:tcPr>
          <w:p w:rsidR="00B654A9" w:rsidRPr="0063305F" w:rsidRDefault="0063305F" w:rsidP="0063305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K-5 </w:t>
            </w:r>
            <w:r>
              <w:rPr>
                <w:rFonts w:cstheme="minorHAnsi"/>
                <w:sz w:val="20"/>
                <w:szCs w:val="20"/>
                <w:lang w:val="ru-RU"/>
              </w:rPr>
              <w:t>Быстрый</w:t>
            </w:r>
          </w:p>
        </w:tc>
        <w:tc>
          <w:tcPr>
            <w:tcW w:w="7932" w:type="dxa"/>
            <w:vAlign w:val="center"/>
          </w:tcPr>
          <w:p w:rsidR="00B654A9" w:rsidRPr="0063305F" w:rsidRDefault="0063305F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63305F">
              <w:rPr>
                <w:rStyle w:val="anegp0gi0b9av8jahpyh"/>
                <w:lang w:val="ru-RU"/>
              </w:rPr>
              <w:t>Только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базовое</w:t>
            </w:r>
            <w:r w:rsidRPr="0063305F">
              <w:rPr>
                <w:lang w:val="ru-RU"/>
              </w:rPr>
              <w:t xml:space="preserve"> покрытие толщиной </w:t>
            </w:r>
            <w:r w:rsidRPr="0063305F">
              <w:rPr>
                <w:rStyle w:val="anegp0gi0b9av8jahpyh"/>
                <w:lang w:val="ru-RU"/>
              </w:rPr>
              <w:t>1</w:t>
            </w:r>
            <w:r w:rsidRPr="0063305F">
              <w:rPr>
                <w:lang w:val="ru-RU"/>
              </w:rPr>
              <w:t xml:space="preserve"> К</w:t>
            </w:r>
            <w:r w:rsidRPr="0063305F">
              <w:rPr>
                <w:rStyle w:val="anegp0gi0b9av8jahpyh"/>
                <w:lang w:val="ru-RU"/>
              </w:rPr>
              <w:t>,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с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очень</w:t>
            </w:r>
            <w:r w:rsidRPr="0063305F">
              <w:rPr>
                <w:lang w:val="ru-RU"/>
              </w:rPr>
              <w:t xml:space="preserve"> высокой </w:t>
            </w:r>
            <w:r w:rsidRPr="0063305F">
              <w:rPr>
                <w:rStyle w:val="anegp0gi0b9av8jahpyh"/>
                <w:lang w:val="ru-RU"/>
              </w:rPr>
              <w:t>скоростью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испарения,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подходит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для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точечного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ремонта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или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нанесения</w:t>
            </w:r>
            <w:r w:rsidRPr="0063305F">
              <w:rPr>
                <w:lang w:val="ru-RU"/>
              </w:rPr>
              <w:t xml:space="preserve"> при температуре </w:t>
            </w:r>
            <w:r w:rsidRPr="0063305F">
              <w:rPr>
                <w:rStyle w:val="anegp0gi0b9av8jahpyh"/>
                <w:lang w:val="ru-RU"/>
              </w:rPr>
              <w:t>ниже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15</w:t>
            </w:r>
            <w:r w:rsidRPr="0063305F">
              <w:rPr>
                <w:rStyle w:val="anegp0gi0b9av8jahpyh"/>
                <w:rFonts w:ascii="Cambria Math" w:hAnsi="Cambria Math" w:cs="Cambria Math"/>
                <w:lang w:val="ru-RU"/>
              </w:rPr>
              <w:t>℃</w:t>
            </w:r>
          </w:p>
        </w:tc>
      </w:tr>
      <w:tr w:rsidR="00B654A9" w:rsidRPr="0063305F" w:rsidTr="0063305F">
        <w:trPr>
          <w:trHeight w:hRule="exact" w:val="808"/>
        </w:trPr>
        <w:tc>
          <w:tcPr>
            <w:tcW w:w="2163" w:type="dxa"/>
            <w:vAlign w:val="center"/>
          </w:tcPr>
          <w:p w:rsidR="00B654A9" w:rsidRPr="0063305F" w:rsidRDefault="0063305F" w:rsidP="0063305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 w:hint="eastAsia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-1 </w:t>
            </w:r>
            <w:r>
              <w:rPr>
                <w:rFonts w:cstheme="minorHAnsi"/>
                <w:sz w:val="20"/>
                <w:szCs w:val="20"/>
                <w:lang w:val="ru-RU"/>
              </w:rPr>
              <w:t>Стандартный</w:t>
            </w:r>
          </w:p>
        </w:tc>
        <w:tc>
          <w:tcPr>
            <w:tcW w:w="7932" w:type="dxa"/>
            <w:vAlign w:val="center"/>
          </w:tcPr>
          <w:p w:rsidR="00B654A9" w:rsidRPr="0063305F" w:rsidRDefault="0063305F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63305F">
              <w:rPr>
                <w:rStyle w:val="anegp0gi0b9av8jahpyh"/>
                <w:lang w:val="ru-RU"/>
              </w:rPr>
              <w:t>Стандартный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разбавитель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для</w:t>
            </w:r>
            <w:r w:rsidRPr="0063305F">
              <w:rPr>
                <w:lang w:val="ru-RU"/>
              </w:rPr>
              <w:t xml:space="preserve"> базового покрытия </w:t>
            </w:r>
            <w:r w:rsidRPr="0063305F">
              <w:rPr>
                <w:rStyle w:val="anegp0gi0b9av8jahpyh"/>
                <w:lang w:val="ru-RU"/>
              </w:rPr>
              <w:t>1</w:t>
            </w:r>
            <w:r>
              <w:rPr>
                <w:rStyle w:val="anegp0gi0b9av8jahpyh"/>
              </w:rPr>
              <w:t>K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</w:rPr>
              <w:t>K</w:t>
            </w:r>
            <w:r w:rsidRPr="0063305F">
              <w:rPr>
                <w:rStyle w:val="anegp0gi0b9av8jahpyh"/>
                <w:lang w:val="ru-RU"/>
              </w:rPr>
              <w:t>,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со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средней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скоростью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испарения,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подходит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для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точечного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ремонта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или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нанесения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при</w:t>
            </w:r>
            <w:r w:rsidRPr="0063305F">
              <w:rPr>
                <w:lang w:val="ru-RU"/>
              </w:rPr>
              <w:t xml:space="preserve"> температуре </w:t>
            </w:r>
            <w:r w:rsidRPr="0063305F">
              <w:rPr>
                <w:rStyle w:val="anegp0gi0b9av8jahpyh"/>
                <w:lang w:val="ru-RU"/>
              </w:rPr>
              <w:t>15-25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rFonts w:ascii="Cambria Math" w:hAnsi="Cambria Math" w:cs="Cambria Math"/>
                <w:lang w:val="ru-RU"/>
              </w:rPr>
              <w:t>℃</w:t>
            </w:r>
            <w:r w:rsidRPr="0063305F">
              <w:rPr>
                <w:rStyle w:val="anegp0gi0b9av8jahpyh"/>
                <w:lang w:val="ru-RU"/>
              </w:rPr>
              <w:t>.</w:t>
            </w:r>
          </w:p>
        </w:tc>
      </w:tr>
      <w:tr w:rsidR="00B654A9" w:rsidRPr="0063305F" w:rsidTr="0063305F">
        <w:trPr>
          <w:trHeight w:hRule="exact" w:val="848"/>
        </w:trPr>
        <w:tc>
          <w:tcPr>
            <w:tcW w:w="2163" w:type="dxa"/>
            <w:vAlign w:val="center"/>
          </w:tcPr>
          <w:p w:rsidR="00B654A9" w:rsidRPr="0063305F" w:rsidRDefault="0063305F" w:rsidP="0063305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 w:hint="eastAsia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-2 </w:t>
            </w:r>
            <w:r>
              <w:rPr>
                <w:rFonts w:cstheme="minorHAnsi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7932" w:type="dxa"/>
            <w:vAlign w:val="center"/>
          </w:tcPr>
          <w:p w:rsidR="00B654A9" w:rsidRPr="0063305F" w:rsidRDefault="0063305F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63305F">
              <w:rPr>
                <w:rStyle w:val="anegp0gi0b9av8jahpyh"/>
                <w:lang w:val="ru-RU"/>
              </w:rPr>
              <w:t>Для</w:t>
            </w:r>
            <w:r w:rsidRPr="0063305F">
              <w:rPr>
                <w:lang w:val="ru-RU"/>
              </w:rPr>
              <w:t xml:space="preserve"> базового покрытия </w:t>
            </w:r>
            <w:r w:rsidRPr="0063305F">
              <w:rPr>
                <w:rStyle w:val="anegp0gi0b9av8jahpyh"/>
                <w:lang w:val="ru-RU"/>
              </w:rPr>
              <w:t>1</w:t>
            </w:r>
            <w:r>
              <w:rPr>
                <w:rStyle w:val="anegp0gi0b9av8jahpyh"/>
              </w:rPr>
              <w:t>K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</w:rPr>
              <w:t>K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с</w:t>
            </w:r>
            <w:r w:rsidRPr="0063305F">
              <w:rPr>
                <w:lang w:val="ru-RU"/>
              </w:rPr>
              <w:t xml:space="preserve"> низкой </w:t>
            </w:r>
            <w:r w:rsidRPr="0063305F">
              <w:rPr>
                <w:rStyle w:val="anegp0gi0b9av8jahpyh"/>
                <w:lang w:val="ru-RU"/>
              </w:rPr>
              <w:t>скоростью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испарения,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подходит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для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точечного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ремонта</w:t>
            </w:r>
            <w:r w:rsidRPr="0063305F">
              <w:rPr>
                <w:lang w:val="ru-RU"/>
              </w:rPr>
              <w:t xml:space="preserve">, </w:t>
            </w:r>
            <w:r w:rsidRPr="0063305F">
              <w:rPr>
                <w:rStyle w:val="anegp0gi0b9av8jahpyh"/>
                <w:lang w:val="ru-RU"/>
              </w:rPr>
              <w:t>общей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полировки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или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нанесения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при</w:t>
            </w:r>
            <w:r w:rsidRPr="0063305F">
              <w:rPr>
                <w:lang w:val="ru-RU"/>
              </w:rPr>
              <w:t xml:space="preserve"> температуре </w:t>
            </w:r>
            <w:r w:rsidRPr="0063305F">
              <w:rPr>
                <w:rStyle w:val="anegp0gi0b9av8jahpyh"/>
                <w:lang w:val="ru-RU"/>
              </w:rPr>
              <w:t>25-30</w:t>
            </w:r>
            <w:r w:rsidRPr="0063305F">
              <w:rPr>
                <w:rStyle w:val="anegp0gi0b9av8jahpyh"/>
                <w:rFonts w:ascii="Cambria Math" w:hAnsi="Cambria Math" w:cs="Cambria Math"/>
                <w:lang w:val="ru-RU"/>
              </w:rPr>
              <w:t>℃</w:t>
            </w:r>
            <w:r w:rsidRPr="0063305F">
              <w:rPr>
                <w:rStyle w:val="anegp0gi0b9av8jahpyh"/>
                <w:lang w:val="ru-RU"/>
              </w:rPr>
              <w:t>.</w:t>
            </w:r>
          </w:p>
        </w:tc>
      </w:tr>
      <w:tr w:rsidR="00B654A9" w:rsidRPr="0063305F" w:rsidTr="0063305F">
        <w:trPr>
          <w:trHeight w:hRule="exact" w:val="846"/>
        </w:trPr>
        <w:tc>
          <w:tcPr>
            <w:tcW w:w="2163" w:type="dxa"/>
            <w:vAlign w:val="center"/>
          </w:tcPr>
          <w:p w:rsidR="00B654A9" w:rsidRDefault="0063305F" w:rsidP="0063305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-3 </w:t>
            </w:r>
            <w:r>
              <w:rPr>
                <w:rFonts w:cstheme="minorHAnsi"/>
                <w:sz w:val="20"/>
                <w:szCs w:val="20"/>
                <w:lang w:val="ru-RU"/>
              </w:rPr>
              <w:t>Особо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Медленный</w:t>
            </w:r>
          </w:p>
        </w:tc>
        <w:tc>
          <w:tcPr>
            <w:tcW w:w="7932" w:type="dxa"/>
            <w:vAlign w:val="center"/>
          </w:tcPr>
          <w:p w:rsidR="00B654A9" w:rsidRPr="0063305F" w:rsidRDefault="0063305F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63305F">
              <w:rPr>
                <w:rStyle w:val="anegp0gi0b9av8jahpyh"/>
                <w:lang w:val="ru-RU"/>
              </w:rPr>
              <w:t>Только</w:t>
            </w:r>
            <w:r w:rsidRPr="0063305F">
              <w:rPr>
                <w:lang w:val="ru-RU"/>
              </w:rPr>
              <w:t xml:space="preserve"> для </w:t>
            </w:r>
            <w:r w:rsidRPr="0063305F">
              <w:rPr>
                <w:rStyle w:val="anegp0gi0b9av8jahpyh"/>
                <w:lang w:val="ru-RU"/>
              </w:rPr>
              <w:t>продуктов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</w:rPr>
              <w:t>K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с</w:t>
            </w:r>
            <w:r w:rsidRPr="0063305F">
              <w:rPr>
                <w:lang w:val="ru-RU"/>
              </w:rPr>
              <w:t xml:space="preserve"> низкой </w:t>
            </w:r>
            <w:r w:rsidRPr="0063305F">
              <w:rPr>
                <w:rStyle w:val="anegp0gi0b9av8jahpyh"/>
                <w:lang w:val="ru-RU"/>
              </w:rPr>
              <w:t>скоростью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испарения,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пригодных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для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общей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отделки,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нанесения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на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большие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площади</w:t>
            </w:r>
            <w:r w:rsidRPr="0063305F">
              <w:rPr>
                <w:lang w:val="ru-RU"/>
              </w:rPr>
              <w:t xml:space="preserve"> </w:t>
            </w:r>
            <w:r w:rsidRPr="0063305F">
              <w:rPr>
                <w:rStyle w:val="anegp0gi0b9av8jahpyh"/>
                <w:lang w:val="ru-RU"/>
              </w:rPr>
              <w:t>или</w:t>
            </w:r>
            <w:r w:rsidRPr="0063305F">
              <w:rPr>
                <w:lang w:val="ru-RU"/>
              </w:rPr>
              <w:t xml:space="preserve"> при температуре выше </w:t>
            </w:r>
            <w:r w:rsidRPr="0063305F">
              <w:rPr>
                <w:rStyle w:val="anegp0gi0b9av8jahpyh"/>
                <w:lang w:val="ru-RU"/>
              </w:rPr>
              <w:t>30</w:t>
            </w:r>
            <w:r w:rsidRPr="0063305F">
              <w:rPr>
                <w:rStyle w:val="anegp0gi0b9av8jahpyh"/>
                <w:rFonts w:ascii="Cambria Math" w:hAnsi="Cambria Math" w:cs="Cambria Math"/>
                <w:lang w:val="ru-RU"/>
              </w:rPr>
              <w:t>℃</w:t>
            </w:r>
            <w:r w:rsidRPr="0063305F">
              <w:rPr>
                <w:rStyle w:val="anegp0gi0b9av8jahpyh"/>
                <w:lang w:val="ru-RU"/>
              </w:rPr>
              <w:t>.</w:t>
            </w:r>
          </w:p>
        </w:tc>
      </w:tr>
    </w:tbl>
    <w:p w:rsidR="00B654A9" w:rsidRPr="0063305F" w:rsidRDefault="00B654A9">
      <w:pPr>
        <w:spacing w:line="240" w:lineRule="exact"/>
        <w:rPr>
          <w:rFonts w:cstheme="minorHAnsi"/>
          <w:b/>
          <w:bCs/>
          <w:sz w:val="20"/>
          <w:szCs w:val="20"/>
          <w:lang w:val="ru-RU"/>
        </w:rPr>
      </w:pPr>
    </w:p>
    <w:p w:rsidR="00B654A9" w:rsidRPr="0063305F" w:rsidRDefault="0063305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63305F" w:rsidRDefault="0063305F">
      <w:pPr>
        <w:spacing w:line="240" w:lineRule="exact"/>
        <w:rPr>
          <w:rStyle w:val="anegp0gi0b9av8jahpyh"/>
          <w:lang w:val="ru-RU"/>
        </w:rPr>
      </w:pPr>
      <w:bookmarkStart w:id="1" w:name="OLE_LINK2"/>
      <w:r w:rsidRPr="0063305F">
        <w:rPr>
          <w:rStyle w:val="anegp0gi0b9av8jahpyh"/>
          <w:lang w:val="ru-RU"/>
        </w:rPr>
        <w:t>Если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температура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влажность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слишком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высоки,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можно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добавить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10-30%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растворителя</w:t>
      </w:r>
      <w:r w:rsidRPr="0063305F">
        <w:rPr>
          <w:lang w:val="ru-RU"/>
        </w:rPr>
        <w:t>-</w:t>
      </w:r>
      <w:r w:rsidRPr="0063305F">
        <w:rPr>
          <w:rStyle w:val="anegp0gi0b9av8jahpyh"/>
          <w:lang w:val="ru-RU"/>
        </w:rPr>
        <w:t>замедлителя</w:t>
      </w:r>
      <w:r w:rsidRPr="0063305F">
        <w:rPr>
          <w:lang w:val="ru-RU"/>
        </w:rPr>
        <w:t xml:space="preserve"> </w:t>
      </w:r>
      <w:r>
        <w:rPr>
          <w:rStyle w:val="anegp0gi0b9av8jahpyh"/>
        </w:rPr>
        <w:t>KYD</w:t>
      </w:r>
      <w:r w:rsidRPr="0063305F">
        <w:rPr>
          <w:rStyle w:val="anegp0gi0b9av8jahpyh"/>
          <w:lang w:val="ru-RU"/>
        </w:rPr>
        <w:t>-7960.</w:t>
      </w:r>
    </w:p>
    <w:p w:rsidR="0063305F" w:rsidRDefault="0063305F">
      <w:pPr>
        <w:spacing w:line="240" w:lineRule="exact"/>
        <w:rPr>
          <w:rStyle w:val="anegp0gi0b9av8jahpyh"/>
          <w:lang w:val="ru-RU"/>
        </w:rPr>
      </w:pPr>
    </w:p>
    <w:p w:rsidR="00B654A9" w:rsidRPr="0063305F" w:rsidRDefault="0063305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B654A9" w:rsidRDefault="0063305F">
      <w:pPr>
        <w:spacing w:line="240" w:lineRule="exact"/>
        <w:rPr>
          <w:rStyle w:val="anegp0gi0b9av8jahpyh"/>
          <w:lang w:val="ru-RU"/>
        </w:rPr>
      </w:pPr>
      <w:r w:rsidRPr="0063305F">
        <w:rPr>
          <w:rStyle w:val="anegp0gi0b9av8jahpyh"/>
          <w:lang w:val="ru-RU"/>
        </w:rPr>
        <w:t>Храните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продукт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в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проветриваемом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месте</w:t>
      </w:r>
      <w:r w:rsidRPr="0063305F">
        <w:rPr>
          <w:lang w:val="ru-RU"/>
        </w:rPr>
        <w:t xml:space="preserve">, </w:t>
      </w:r>
      <w:r w:rsidRPr="0063305F">
        <w:rPr>
          <w:rStyle w:val="anegp0gi0b9av8jahpyh"/>
          <w:lang w:val="ru-RU"/>
        </w:rPr>
        <w:t>вдали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от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прямых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солнечных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лучей.</w:t>
      </w:r>
      <w:r w:rsidRPr="0063305F">
        <w:rPr>
          <w:lang w:val="ru-RU"/>
        </w:rPr>
        <w:t xml:space="preserve"> Температура </w:t>
      </w:r>
      <w:r w:rsidRPr="0063305F">
        <w:rPr>
          <w:rStyle w:val="anegp0gi0b9av8jahpyh"/>
          <w:lang w:val="ru-RU"/>
        </w:rPr>
        <w:t>хранения</w:t>
      </w:r>
      <w:r w:rsidRPr="0063305F">
        <w:rPr>
          <w:lang w:val="ru-RU"/>
        </w:rPr>
        <w:t xml:space="preserve"> должна быть </w:t>
      </w:r>
      <w:r w:rsidRPr="0063305F">
        <w:rPr>
          <w:rStyle w:val="anegp0gi0b9av8jahpyh"/>
          <w:lang w:val="ru-RU"/>
        </w:rPr>
        <w:t>от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до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63305F">
        <w:rPr>
          <w:rStyle w:val="anegp0gi0b9av8jahpyh"/>
          <w:lang w:val="ru-RU"/>
        </w:rPr>
        <w:t>.</w:t>
      </w:r>
      <w:r w:rsidRPr="0063305F">
        <w:rPr>
          <w:lang w:val="ru-RU"/>
        </w:rPr>
        <w:t xml:space="preserve"> Хранить </w:t>
      </w:r>
      <w:r w:rsidRPr="0063305F">
        <w:rPr>
          <w:rStyle w:val="anegp0gi0b9av8jahpyh"/>
          <w:lang w:val="ru-RU"/>
        </w:rPr>
        <w:t>в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закрытой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оригинальной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упаковке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2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года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с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даты</w:t>
      </w:r>
      <w:r w:rsidRPr="0063305F">
        <w:rPr>
          <w:lang w:val="ru-RU"/>
        </w:rPr>
        <w:t xml:space="preserve"> </w:t>
      </w:r>
      <w:r w:rsidRPr="0063305F">
        <w:rPr>
          <w:rStyle w:val="anegp0gi0b9av8jahpyh"/>
          <w:lang w:val="ru-RU"/>
        </w:rPr>
        <w:t>изготовления.</w:t>
      </w:r>
    </w:p>
    <w:p w:rsidR="0063305F" w:rsidRPr="0063305F" w:rsidRDefault="0063305F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B654A9" w:rsidRPr="0063305F" w:rsidRDefault="0063305F">
      <w:pPr>
        <w:spacing w:line="240" w:lineRule="exact"/>
        <w:rPr>
          <w:rFonts w:cstheme="minorHAnsi"/>
          <w:sz w:val="22"/>
          <w:lang w:val="ru-RU"/>
        </w:rPr>
      </w:pPr>
      <w:r w:rsidRPr="0063305F">
        <w:rPr>
          <w:rFonts w:cstheme="minorHAnsi" w:hint="eastAsia"/>
          <w:sz w:val="22"/>
          <w:lang w:val="ru-RU"/>
        </w:rPr>
        <w:t>УПАКОВКА</w:t>
      </w:r>
    </w:p>
    <w:p w:rsidR="00B654A9" w:rsidRPr="0063305F" w:rsidRDefault="0063305F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3,2 КГ или 4Л</w:t>
      </w:r>
      <w:r w:rsidRPr="0063305F">
        <w:rPr>
          <w:rFonts w:cstheme="minorHAnsi"/>
          <w:sz w:val="20"/>
          <w:szCs w:val="20"/>
          <w:lang w:val="ru-RU"/>
        </w:rPr>
        <w:t>/</w:t>
      </w:r>
      <w:r>
        <w:rPr>
          <w:rFonts w:cstheme="minorHAnsi"/>
          <w:sz w:val="20"/>
          <w:szCs w:val="20"/>
          <w:lang w:val="ru-RU"/>
        </w:rPr>
        <w:t>канистра</w:t>
      </w:r>
    </w:p>
    <w:bookmarkEnd w:id="1"/>
    <w:p w:rsidR="00B654A9" w:rsidRPr="0063305F" w:rsidRDefault="00B654A9">
      <w:pPr>
        <w:spacing w:line="240" w:lineRule="exact"/>
        <w:rPr>
          <w:rFonts w:cstheme="minorHAnsi"/>
          <w:sz w:val="20"/>
          <w:szCs w:val="20"/>
          <w:lang w:val="ru-RU"/>
        </w:rPr>
      </w:pPr>
    </w:p>
    <w:sectPr w:rsidR="00B654A9" w:rsidRPr="0063305F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047AE"/>
    <w:multiLevelType w:val="hybridMultilevel"/>
    <w:tmpl w:val="6F90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3863efbd-dfc5-4f68-9fa0-c7f3cfe6e2dc"/>
  </w:docVars>
  <w:rsids>
    <w:rsidRoot w:val="002C4B78"/>
    <w:rsid w:val="000204F4"/>
    <w:rsid w:val="00047148"/>
    <w:rsid w:val="00067D5A"/>
    <w:rsid w:val="000E6EAD"/>
    <w:rsid w:val="000F78C1"/>
    <w:rsid w:val="001146BD"/>
    <w:rsid w:val="001300EE"/>
    <w:rsid w:val="00131F4B"/>
    <w:rsid w:val="00152ED9"/>
    <w:rsid w:val="001536C7"/>
    <w:rsid w:val="001541D1"/>
    <w:rsid w:val="00173CE4"/>
    <w:rsid w:val="001B4FEF"/>
    <w:rsid w:val="001C4BE2"/>
    <w:rsid w:val="001C5D49"/>
    <w:rsid w:val="001D0DAE"/>
    <w:rsid w:val="001D396E"/>
    <w:rsid w:val="001E20AE"/>
    <w:rsid w:val="00224BD6"/>
    <w:rsid w:val="00260E08"/>
    <w:rsid w:val="002C4B78"/>
    <w:rsid w:val="002D0615"/>
    <w:rsid w:val="002F1864"/>
    <w:rsid w:val="00330804"/>
    <w:rsid w:val="0036247D"/>
    <w:rsid w:val="00373CA6"/>
    <w:rsid w:val="003974F8"/>
    <w:rsid w:val="003C649E"/>
    <w:rsid w:val="003D0FFE"/>
    <w:rsid w:val="0041120D"/>
    <w:rsid w:val="004516E9"/>
    <w:rsid w:val="004B772A"/>
    <w:rsid w:val="004E0F83"/>
    <w:rsid w:val="004E4E76"/>
    <w:rsid w:val="005314CB"/>
    <w:rsid w:val="005511F5"/>
    <w:rsid w:val="00563FCE"/>
    <w:rsid w:val="0060764E"/>
    <w:rsid w:val="00612058"/>
    <w:rsid w:val="006217B6"/>
    <w:rsid w:val="0063305F"/>
    <w:rsid w:val="00635E2F"/>
    <w:rsid w:val="00663A63"/>
    <w:rsid w:val="0067527D"/>
    <w:rsid w:val="006F0A97"/>
    <w:rsid w:val="006F6CBD"/>
    <w:rsid w:val="00725B5F"/>
    <w:rsid w:val="00760020"/>
    <w:rsid w:val="007B3B9E"/>
    <w:rsid w:val="007B46ED"/>
    <w:rsid w:val="007D4F9C"/>
    <w:rsid w:val="007E6793"/>
    <w:rsid w:val="00827E74"/>
    <w:rsid w:val="008A1AC0"/>
    <w:rsid w:val="009009C3"/>
    <w:rsid w:val="00971219"/>
    <w:rsid w:val="009760A4"/>
    <w:rsid w:val="009829DC"/>
    <w:rsid w:val="00985A9F"/>
    <w:rsid w:val="00993952"/>
    <w:rsid w:val="00996822"/>
    <w:rsid w:val="009E43F6"/>
    <w:rsid w:val="00A258EC"/>
    <w:rsid w:val="00A50D24"/>
    <w:rsid w:val="00A52FFC"/>
    <w:rsid w:val="00A96346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654A9"/>
    <w:rsid w:val="00B762E9"/>
    <w:rsid w:val="00BB2FD0"/>
    <w:rsid w:val="00C1471D"/>
    <w:rsid w:val="00C43493"/>
    <w:rsid w:val="00C74E98"/>
    <w:rsid w:val="00C81E6F"/>
    <w:rsid w:val="00C8634F"/>
    <w:rsid w:val="00CC3E7D"/>
    <w:rsid w:val="00CC4458"/>
    <w:rsid w:val="00CE7984"/>
    <w:rsid w:val="00D11D43"/>
    <w:rsid w:val="00D706C5"/>
    <w:rsid w:val="00D7623E"/>
    <w:rsid w:val="00DA6E83"/>
    <w:rsid w:val="00DB144A"/>
    <w:rsid w:val="00DC228B"/>
    <w:rsid w:val="00DD05B9"/>
    <w:rsid w:val="00E350E0"/>
    <w:rsid w:val="00E60F56"/>
    <w:rsid w:val="00EA431F"/>
    <w:rsid w:val="00EE53AD"/>
    <w:rsid w:val="00F148C8"/>
    <w:rsid w:val="00F17D2F"/>
    <w:rsid w:val="00F259E8"/>
    <w:rsid w:val="00F8365A"/>
    <w:rsid w:val="00FE7625"/>
    <w:rsid w:val="00FF1896"/>
    <w:rsid w:val="36F328A1"/>
    <w:rsid w:val="7BA44D16"/>
    <w:rsid w:val="7F9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3D16A-9F5A-46F2-98FF-295BD815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63305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63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53</cp:revision>
  <cp:lastPrinted>2022-03-23T03:33:00Z</cp:lastPrinted>
  <dcterms:created xsi:type="dcterms:W3CDTF">2021-08-17T06:22:00Z</dcterms:created>
  <dcterms:modified xsi:type="dcterms:W3CDTF">2025-08-04T15:39:00Z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E1CC8480008A4AFAACE712054CA0921A</vt:lpwstr>
  </property>
</Properties>
</file>